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32" w:rsidRDefault="00D70732" w:rsidP="00D70732">
      <w:pPr>
        <w:pStyle w:val="2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0732" w:rsidRDefault="00D70732" w:rsidP="00D70732">
      <w:pPr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70732" w:rsidRDefault="00D70732" w:rsidP="00D70732">
      <w:pPr>
        <w:jc w:val="center"/>
        <w:rPr>
          <w:snapToGrid w:val="0"/>
          <w:lang w:val="en-US"/>
        </w:rPr>
      </w:pPr>
      <w:r w:rsidRPr="00F2223E">
        <w:rPr>
          <w:noProof/>
          <w:sz w:val="28"/>
          <w:szCs w:val="28"/>
        </w:rPr>
        <w:drawing>
          <wp:inline distT="0" distB="0" distL="0" distR="0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32" w:rsidRPr="005932E6" w:rsidRDefault="00D70732" w:rsidP="00D70732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</w:t>
      </w:r>
      <w:r w:rsidRPr="005932E6">
        <w:rPr>
          <w:b w:val="0"/>
          <w:sz w:val="28"/>
          <w:szCs w:val="28"/>
        </w:rPr>
        <w:t xml:space="preserve"> </w:t>
      </w:r>
      <w:r w:rsidRPr="005932E6">
        <w:rPr>
          <w:b w:val="0"/>
          <w:color w:val="000000"/>
          <w:sz w:val="28"/>
          <w:szCs w:val="28"/>
        </w:rPr>
        <w:t>ОЗЕРСКОГО ГОРОДСКОГО ОКРУГА</w:t>
      </w:r>
      <w:r w:rsidRPr="005932E6">
        <w:rPr>
          <w:b w:val="0"/>
          <w:sz w:val="28"/>
          <w:szCs w:val="28"/>
        </w:rPr>
        <w:t xml:space="preserve"> </w:t>
      </w:r>
    </w:p>
    <w:p w:rsidR="00D70732" w:rsidRDefault="00D70732" w:rsidP="00D70732">
      <w:pPr>
        <w:pStyle w:val="a7"/>
        <w:rPr>
          <w:b w:val="0"/>
          <w:color w:val="000000"/>
          <w:sz w:val="28"/>
        </w:rPr>
      </w:pPr>
      <w:r w:rsidRPr="005932E6">
        <w:rPr>
          <w:b w:val="0"/>
          <w:color w:val="000000"/>
          <w:sz w:val="28"/>
        </w:rPr>
        <w:t>ЧЕЛЯБИНСКОЙ ОБЛАСТИ</w:t>
      </w:r>
    </w:p>
    <w:p w:rsidR="00D70732" w:rsidRPr="005932E6" w:rsidRDefault="00D70732" w:rsidP="00D707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tbl>
      <w:tblPr>
        <w:tblW w:w="0" w:type="auto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70732" w:rsidRPr="00F1084A" w:rsidTr="00855564">
        <w:trPr>
          <w:trHeight w:val="982"/>
        </w:trPr>
        <w:tc>
          <w:tcPr>
            <w:tcW w:w="9639" w:type="dxa"/>
          </w:tcPr>
          <w:p w:rsidR="00D70732" w:rsidRPr="00F1084A" w:rsidRDefault="00D70732" w:rsidP="00855564">
            <w:pPr>
              <w:ind w:right="-142"/>
              <w:jc w:val="center"/>
              <w:rPr>
                <w:sz w:val="28"/>
                <w:szCs w:val="28"/>
              </w:rPr>
            </w:pPr>
          </w:p>
        </w:tc>
      </w:tr>
    </w:tbl>
    <w:p w:rsidR="00D70732" w:rsidRPr="00F1084A" w:rsidRDefault="00D70732" w:rsidP="00D70732">
      <w:pPr>
        <w:rPr>
          <w:sz w:val="28"/>
          <w:szCs w:val="28"/>
        </w:rPr>
      </w:pPr>
      <w:r w:rsidRPr="00F1084A"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084A">
        <w:rPr>
          <w:sz w:val="28"/>
          <w:szCs w:val="28"/>
        </w:rPr>
        <w:t>№________________</w:t>
      </w:r>
    </w:p>
    <w:p w:rsidR="00D70732" w:rsidRPr="00F1084A" w:rsidRDefault="00D70732" w:rsidP="00D70732">
      <w:pPr>
        <w:rPr>
          <w:sz w:val="28"/>
          <w:szCs w:val="28"/>
        </w:rPr>
      </w:pPr>
    </w:p>
    <w:p w:rsidR="00D70732" w:rsidRDefault="00D70732" w:rsidP="00D70732">
      <w:pPr>
        <w:suppressLineNumbers/>
        <w:jc w:val="center"/>
        <w:rPr>
          <w:b/>
          <w:sz w:val="28"/>
        </w:rPr>
      </w:pPr>
    </w:p>
    <w:p w:rsidR="00D70732" w:rsidRPr="00E06B00" w:rsidRDefault="00D70732" w:rsidP="00D70732">
      <w:pPr>
        <w:suppressLineNumbers/>
        <w:jc w:val="center"/>
        <w:rPr>
          <w:b/>
          <w:sz w:val="28"/>
        </w:rPr>
      </w:pPr>
      <w:r w:rsidRPr="00E06B00">
        <w:rPr>
          <w:b/>
          <w:sz w:val="28"/>
        </w:rPr>
        <w:t xml:space="preserve">О внесении изменений в Правила благоустройства </w:t>
      </w:r>
      <w:r>
        <w:rPr>
          <w:b/>
          <w:sz w:val="28"/>
        </w:rPr>
        <w:t xml:space="preserve">территории </w:t>
      </w:r>
      <w:r w:rsidRPr="00E06B00">
        <w:rPr>
          <w:b/>
          <w:sz w:val="28"/>
        </w:rPr>
        <w:t>Озерского городского округа Челябинской области</w:t>
      </w:r>
    </w:p>
    <w:p w:rsidR="00D70732" w:rsidRPr="00D05A19" w:rsidRDefault="00D70732" w:rsidP="00D70732">
      <w:pPr>
        <w:jc w:val="center"/>
        <w:rPr>
          <w:b/>
          <w:sz w:val="28"/>
          <w:szCs w:val="28"/>
        </w:rPr>
      </w:pPr>
    </w:p>
    <w:p w:rsidR="00D70732" w:rsidRDefault="00D70732" w:rsidP="00D70732">
      <w:pPr>
        <w:widowControl/>
        <w:ind w:firstLine="720"/>
        <w:jc w:val="both"/>
        <w:rPr>
          <w:sz w:val="28"/>
          <w:szCs w:val="28"/>
        </w:rPr>
      </w:pPr>
      <w:r w:rsidRPr="00D05A19">
        <w:rPr>
          <w:sz w:val="28"/>
          <w:szCs w:val="28"/>
        </w:rPr>
        <w:t xml:space="preserve">В соответствии с </w:t>
      </w:r>
      <w:hyperlink r:id="rId7" w:history="1">
        <w:r w:rsidRPr="00D05A19">
          <w:rPr>
            <w:sz w:val="28"/>
            <w:szCs w:val="28"/>
          </w:rPr>
          <w:t>Федеральным законом</w:t>
        </w:r>
      </w:hyperlink>
      <w:r w:rsidRPr="00D05A1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D05A19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D05A1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05A19">
        <w:rPr>
          <w:sz w:val="28"/>
          <w:szCs w:val="28"/>
        </w:rPr>
        <w:t xml:space="preserve">, </w:t>
      </w:r>
      <w:hyperlink r:id="rId8" w:history="1">
        <w:r w:rsidRPr="00D05A19">
          <w:rPr>
            <w:sz w:val="28"/>
            <w:szCs w:val="28"/>
          </w:rPr>
          <w:t>Уставом</w:t>
        </w:r>
      </w:hyperlink>
      <w:bookmarkStart w:id="0" w:name="sub_1001"/>
      <w:r>
        <w:rPr>
          <w:sz w:val="28"/>
          <w:szCs w:val="28"/>
        </w:rPr>
        <w:t xml:space="preserve"> Озерского городского округа, с учетом протокола публичных слушаний от ____________ </w:t>
      </w:r>
      <w:r w:rsidRPr="00646B80">
        <w:rPr>
          <w:sz w:val="28"/>
          <w:szCs w:val="28"/>
        </w:rPr>
        <w:t>Собрание депутатов Озерского городского округ</w:t>
      </w:r>
      <w:r>
        <w:rPr>
          <w:sz w:val="28"/>
          <w:szCs w:val="28"/>
        </w:rPr>
        <w:t>а</w:t>
      </w:r>
    </w:p>
    <w:p w:rsidR="00D70732" w:rsidRDefault="00D70732" w:rsidP="00D70732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732" w:rsidRPr="00720CC1" w:rsidRDefault="00D70732" w:rsidP="00D70732">
      <w:pPr>
        <w:jc w:val="both"/>
        <w:rPr>
          <w:sz w:val="28"/>
          <w:szCs w:val="28"/>
        </w:rPr>
      </w:pPr>
      <w:r w:rsidRPr="00720CC1">
        <w:rPr>
          <w:sz w:val="28"/>
          <w:szCs w:val="28"/>
        </w:rPr>
        <w:t>РЕШАЕТ:</w:t>
      </w:r>
    </w:p>
    <w:p w:rsidR="00D70732" w:rsidRPr="00720CC1" w:rsidRDefault="00D70732" w:rsidP="00D70732">
      <w:pPr>
        <w:ind w:firstLine="720"/>
        <w:jc w:val="both"/>
        <w:rPr>
          <w:sz w:val="28"/>
          <w:szCs w:val="28"/>
        </w:rPr>
      </w:pPr>
    </w:p>
    <w:p w:rsidR="00D70732" w:rsidRDefault="00D70732" w:rsidP="00D70732">
      <w:pPr>
        <w:suppressLineNumbers/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</w:t>
      </w:r>
      <w:r w:rsidRPr="00646B80">
        <w:rPr>
          <w:color w:val="000000"/>
          <w:sz w:val="28"/>
          <w:szCs w:val="28"/>
        </w:rPr>
        <w:t xml:space="preserve">ести в Правила благоустройства </w:t>
      </w:r>
      <w:r>
        <w:rPr>
          <w:color w:val="000000"/>
          <w:sz w:val="28"/>
          <w:szCs w:val="28"/>
        </w:rPr>
        <w:t xml:space="preserve">территории </w:t>
      </w:r>
      <w:r w:rsidRPr="00646B80">
        <w:rPr>
          <w:color w:val="000000"/>
          <w:sz w:val="28"/>
          <w:szCs w:val="28"/>
        </w:rPr>
        <w:t xml:space="preserve">Озерского городского округа Челябинской области, утвержденные решением Собрания депутатов Озерского городского округа от </w:t>
      </w:r>
      <w:r>
        <w:rPr>
          <w:color w:val="000000"/>
          <w:sz w:val="28"/>
          <w:szCs w:val="28"/>
        </w:rPr>
        <w:t>08.09.2020</w:t>
      </w:r>
      <w:r w:rsidRPr="00646B8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127 (с изменениями от </w:t>
      </w:r>
      <w:r w:rsidR="0096633A">
        <w:rPr>
          <w:color w:val="000000"/>
          <w:sz w:val="28"/>
          <w:szCs w:val="28"/>
        </w:rPr>
        <w:t>13.10.2023 № 188)</w:t>
      </w:r>
      <w:r w:rsidRPr="00646B80">
        <w:rPr>
          <w:color w:val="000000"/>
          <w:sz w:val="28"/>
          <w:szCs w:val="28"/>
        </w:rPr>
        <w:t>, следующие изменения:</w:t>
      </w:r>
    </w:p>
    <w:p w:rsidR="00D70732" w:rsidRDefault="00D70732" w:rsidP="00D70732">
      <w:pPr>
        <w:ind w:firstLine="703"/>
        <w:jc w:val="both"/>
        <w:rPr>
          <w:color w:val="000000"/>
          <w:sz w:val="28"/>
          <w:szCs w:val="28"/>
        </w:rPr>
      </w:pPr>
      <w:r w:rsidRPr="00A53838">
        <w:rPr>
          <w:color w:val="000000"/>
          <w:sz w:val="28"/>
          <w:szCs w:val="28"/>
        </w:rPr>
        <w:t xml:space="preserve">1) </w:t>
      </w:r>
      <w:r w:rsidR="00B87EB6">
        <w:rPr>
          <w:color w:val="000000"/>
          <w:sz w:val="28"/>
          <w:szCs w:val="28"/>
        </w:rPr>
        <w:t xml:space="preserve">абзац </w:t>
      </w:r>
      <w:r w:rsidR="0096633A">
        <w:rPr>
          <w:color w:val="000000"/>
          <w:sz w:val="28"/>
          <w:szCs w:val="28"/>
        </w:rPr>
        <w:t xml:space="preserve">тридцать четвертый раздела 2 </w:t>
      </w:r>
      <w:r w:rsidR="00B87EB6">
        <w:rPr>
          <w:color w:val="000000"/>
          <w:sz w:val="28"/>
          <w:szCs w:val="28"/>
        </w:rPr>
        <w:t xml:space="preserve">«Основные понятия» </w:t>
      </w:r>
      <w:r w:rsidR="0096633A">
        <w:rPr>
          <w:color w:val="000000"/>
          <w:sz w:val="28"/>
          <w:szCs w:val="28"/>
        </w:rPr>
        <w:t>изложить в следующей редакции</w:t>
      </w:r>
      <w:r w:rsidR="00B87EB6">
        <w:rPr>
          <w:color w:val="000000"/>
          <w:sz w:val="28"/>
          <w:szCs w:val="28"/>
        </w:rPr>
        <w:t>:</w:t>
      </w:r>
    </w:p>
    <w:p w:rsidR="00B87EB6" w:rsidRDefault="00B87EB6" w:rsidP="00D70732">
      <w:pPr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87EB6">
        <w:rPr>
          <w:color w:val="000000"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</w:t>
      </w:r>
      <w:r>
        <w:rPr>
          <w:color w:val="000000"/>
          <w:sz w:val="28"/>
          <w:szCs w:val="28"/>
        </w:rPr>
        <w:t xml:space="preserve"> ( в том числе антенно-мачтовые сооружения связи)</w:t>
      </w:r>
      <w:r w:rsidRPr="00B87EB6">
        <w:rPr>
          <w:color w:val="000000"/>
          <w:sz w:val="28"/>
          <w:szCs w:val="28"/>
        </w:rPr>
        <w:t>, информационные щиты и указатели, применяемые как составные части благоустройства территории, в том числе элементы озеленения; покрытия; ограждения (заборы); водные устройства; уличное коммунально-бытовое и техническое оборудование, в том числе контейнерные площадки и площадки для складирования отдельных групп коммунальных отходов; игровое и спортивное оборудование; элементы освещения; средства размещения информации и рекламные конструкции; малые архитектурные формы и городская мебель; элементы объектов капитального строительства.</w:t>
      </w:r>
      <w:r>
        <w:rPr>
          <w:color w:val="000000"/>
          <w:sz w:val="28"/>
          <w:szCs w:val="28"/>
        </w:rPr>
        <w:t>»;</w:t>
      </w:r>
    </w:p>
    <w:p w:rsidR="0096633A" w:rsidRDefault="0096633A" w:rsidP="00D70732">
      <w:pPr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E1B21">
        <w:rPr>
          <w:color w:val="000000"/>
          <w:sz w:val="28"/>
          <w:szCs w:val="28"/>
        </w:rPr>
        <w:t>пункт 5.2 раздела 5 «</w:t>
      </w:r>
      <w:r w:rsidR="001E1B21" w:rsidRPr="001E1B21">
        <w:rPr>
          <w:color w:val="000000"/>
          <w:sz w:val="28"/>
          <w:szCs w:val="28"/>
        </w:rPr>
        <w:t>Содержание территорий общего пользования и порядок пользования такими территориями</w:t>
      </w:r>
      <w:r w:rsidR="001E1B21">
        <w:rPr>
          <w:color w:val="000000"/>
          <w:sz w:val="28"/>
          <w:szCs w:val="28"/>
        </w:rPr>
        <w:t>» дополнить подпунктом 5.2.30 следующего содержания:</w:t>
      </w:r>
    </w:p>
    <w:p w:rsidR="001E1B21" w:rsidRDefault="001E1B21" w:rsidP="00D70732">
      <w:pPr>
        <w:ind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«5.2.30. Р</w:t>
      </w:r>
      <w:r w:rsidRPr="001E1B21">
        <w:rPr>
          <w:color w:val="000000"/>
          <w:sz w:val="28"/>
          <w:szCs w:val="28"/>
        </w:rPr>
        <w:t>азмещ</w:t>
      </w:r>
      <w:r>
        <w:rPr>
          <w:color w:val="000000"/>
          <w:sz w:val="28"/>
          <w:szCs w:val="28"/>
        </w:rPr>
        <w:t>ать</w:t>
      </w:r>
      <w:r w:rsidRPr="001E1B21">
        <w:rPr>
          <w:color w:val="000000"/>
          <w:sz w:val="28"/>
          <w:szCs w:val="28"/>
        </w:rPr>
        <w:t xml:space="preserve"> антенно-мачтовы</w:t>
      </w:r>
      <w:r>
        <w:rPr>
          <w:color w:val="000000"/>
          <w:sz w:val="28"/>
          <w:szCs w:val="28"/>
        </w:rPr>
        <w:t>е</w:t>
      </w:r>
      <w:r w:rsidRPr="001E1B21">
        <w:rPr>
          <w:color w:val="000000"/>
          <w:sz w:val="28"/>
          <w:szCs w:val="28"/>
        </w:rPr>
        <w:t xml:space="preserve"> сооружени</w:t>
      </w:r>
      <w:r>
        <w:rPr>
          <w:color w:val="000000"/>
          <w:sz w:val="28"/>
          <w:szCs w:val="28"/>
        </w:rPr>
        <w:t>я</w:t>
      </w:r>
      <w:r w:rsidRPr="001E1B21">
        <w:rPr>
          <w:color w:val="000000"/>
          <w:sz w:val="28"/>
          <w:szCs w:val="28"/>
        </w:rPr>
        <w:t xml:space="preserve"> </w:t>
      </w:r>
      <w:r w:rsidR="00EB0101">
        <w:rPr>
          <w:color w:val="000000"/>
          <w:sz w:val="28"/>
          <w:szCs w:val="28"/>
        </w:rPr>
        <w:t xml:space="preserve">связи </w:t>
      </w:r>
      <w:r w:rsidRPr="001E1B21">
        <w:rPr>
          <w:color w:val="000000"/>
          <w:sz w:val="28"/>
          <w:szCs w:val="28"/>
        </w:rPr>
        <w:t xml:space="preserve">на землях или земельных участках в радиусе менее </w:t>
      </w:r>
      <w:r>
        <w:rPr>
          <w:color w:val="000000"/>
          <w:sz w:val="28"/>
          <w:szCs w:val="28"/>
        </w:rPr>
        <w:t>7</w:t>
      </w:r>
      <w:r w:rsidRPr="001E1B21">
        <w:rPr>
          <w:color w:val="000000"/>
          <w:sz w:val="28"/>
          <w:szCs w:val="28"/>
        </w:rPr>
        <w:t xml:space="preserve">0 м от жилых домов, земельные участки под которыми не образованы (границы земельных участков подлежат уточнению), границ земельных участков, на которых расположены жилые дома, здания </w:t>
      </w:r>
      <w:r>
        <w:rPr>
          <w:color w:val="000000"/>
          <w:sz w:val="28"/>
          <w:szCs w:val="28"/>
        </w:rPr>
        <w:t>образовательных организаций, границ охранных зон объектов культурного наследия.»</w:t>
      </w:r>
      <w:r w:rsidRPr="001E1B21">
        <w:rPr>
          <w:color w:val="000000"/>
          <w:sz w:val="28"/>
          <w:szCs w:val="28"/>
        </w:rPr>
        <w:t>.</w:t>
      </w:r>
    </w:p>
    <w:p w:rsidR="00D70732" w:rsidRDefault="00D70732" w:rsidP="00D70732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20CC1">
        <w:rPr>
          <w:color w:val="000000"/>
          <w:sz w:val="28"/>
          <w:szCs w:val="28"/>
        </w:rPr>
        <w:t xml:space="preserve">2. Настоящее решение вступает в силу со дня </w:t>
      </w:r>
      <w:r>
        <w:rPr>
          <w:color w:val="000000"/>
          <w:sz w:val="28"/>
          <w:szCs w:val="28"/>
        </w:rPr>
        <w:t xml:space="preserve">его официального </w:t>
      </w:r>
      <w:r w:rsidRPr="00720CC1">
        <w:rPr>
          <w:color w:val="000000"/>
          <w:sz w:val="28"/>
          <w:szCs w:val="28"/>
        </w:rPr>
        <w:t>опубликования.</w:t>
      </w:r>
    </w:p>
    <w:p w:rsidR="00D70732" w:rsidRPr="00720CC1" w:rsidRDefault="00D70732" w:rsidP="00D70732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380A06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реше</w:t>
      </w:r>
      <w:r w:rsidRPr="00380A06">
        <w:rPr>
          <w:color w:val="000000"/>
          <w:sz w:val="28"/>
          <w:szCs w:val="28"/>
        </w:rPr>
        <w:t>ние в газете «Озерский вестник» и разместить на официальном сайте органа местного самоуправления Озерского городского округа Челябинской области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380A06">
        <w:rPr>
          <w:color w:val="000000"/>
          <w:sz w:val="28"/>
          <w:szCs w:val="28"/>
        </w:rPr>
        <w:t>.</w:t>
      </w:r>
    </w:p>
    <w:p w:rsidR="00D70732" w:rsidRPr="00720CC1" w:rsidRDefault="00D70732" w:rsidP="00D70732">
      <w:pPr>
        <w:suppressLineNumbers/>
        <w:ind w:firstLine="709"/>
        <w:jc w:val="both"/>
        <w:rPr>
          <w:sz w:val="28"/>
          <w:szCs w:val="28"/>
        </w:rPr>
      </w:pPr>
    </w:p>
    <w:bookmarkEnd w:id="0"/>
    <w:p w:rsidR="00D70732" w:rsidRDefault="00D70732" w:rsidP="00D7073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70732" w:rsidRDefault="00D70732" w:rsidP="00D70732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С.Н. </w:t>
      </w:r>
      <w:proofErr w:type="spellStart"/>
      <w:r>
        <w:rPr>
          <w:sz w:val="28"/>
          <w:szCs w:val="28"/>
        </w:rPr>
        <w:t>Гергенрейдер</w:t>
      </w:r>
      <w:proofErr w:type="spellEnd"/>
    </w:p>
    <w:p w:rsidR="00D70732" w:rsidRDefault="00D70732" w:rsidP="00D70732">
      <w:pPr>
        <w:jc w:val="both"/>
        <w:rPr>
          <w:sz w:val="28"/>
          <w:szCs w:val="28"/>
        </w:rPr>
      </w:pPr>
    </w:p>
    <w:p w:rsidR="00D70732" w:rsidRDefault="00D70732" w:rsidP="00D70732">
      <w:pPr>
        <w:jc w:val="both"/>
        <w:rPr>
          <w:sz w:val="28"/>
          <w:szCs w:val="28"/>
        </w:rPr>
      </w:pPr>
    </w:p>
    <w:p w:rsidR="00D70732" w:rsidRPr="002952EF" w:rsidRDefault="00D70732" w:rsidP="00D70732">
      <w:pPr>
        <w:jc w:val="both"/>
        <w:rPr>
          <w:sz w:val="28"/>
          <w:szCs w:val="28"/>
        </w:rPr>
      </w:pPr>
      <w:r w:rsidRPr="002952EF">
        <w:rPr>
          <w:sz w:val="28"/>
          <w:szCs w:val="28"/>
        </w:rPr>
        <w:t xml:space="preserve">Глава </w:t>
      </w:r>
    </w:p>
    <w:p w:rsidR="00EB0101" w:rsidRDefault="00D70732" w:rsidP="00D70732">
      <w:pPr>
        <w:jc w:val="both"/>
        <w:rPr>
          <w:sz w:val="26"/>
          <w:szCs w:val="26"/>
        </w:rPr>
      </w:pPr>
      <w:r w:rsidRPr="002952EF">
        <w:rPr>
          <w:sz w:val="28"/>
          <w:szCs w:val="28"/>
        </w:rPr>
        <w:t>Озерского городского округа</w:t>
      </w:r>
      <w:r w:rsidRPr="002952EF">
        <w:rPr>
          <w:sz w:val="28"/>
          <w:szCs w:val="28"/>
        </w:rPr>
        <w:tab/>
      </w:r>
      <w:r w:rsidRPr="002952EF">
        <w:rPr>
          <w:sz w:val="28"/>
          <w:szCs w:val="28"/>
        </w:rPr>
        <w:tab/>
      </w:r>
      <w:r w:rsidRPr="002952EF">
        <w:rPr>
          <w:sz w:val="28"/>
          <w:szCs w:val="28"/>
        </w:rPr>
        <w:tab/>
      </w:r>
      <w:r w:rsidRPr="002952E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Е.Ю.</w:t>
      </w:r>
      <w:r w:rsidR="00B8333E">
        <w:rPr>
          <w:sz w:val="28"/>
          <w:szCs w:val="28"/>
        </w:rPr>
        <w:t xml:space="preserve"> </w:t>
      </w:r>
      <w:r>
        <w:rPr>
          <w:sz w:val="28"/>
          <w:szCs w:val="28"/>
        </w:rPr>
        <w:t>Щербаков</w:t>
      </w:r>
      <w:r w:rsidRPr="00380A06">
        <w:rPr>
          <w:sz w:val="26"/>
          <w:szCs w:val="26"/>
        </w:rPr>
        <w:t xml:space="preserve"> </w:t>
      </w:r>
    </w:p>
    <w:p w:rsidR="00D23547" w:rsidRPr="00931B6C" w:rsidRDefault="00D23547" w:rsidP="00931B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B0101" w:rsidRPr="00EB0101" w:rsidRDefault="00EB0101" w:rsidP="00EB0101">
      <w:pPr>
        <w:jc w:val="center"/>
        <w:rPr>
          <w:sz w:val="28"/>
          <w:szCs w:val="28"/>
        </w:rPr>
      </w:pPr>
    </w:p>
    <w:sectPr w:rsidR="00EB0101" w:rsidRPr="00EB0101" w:rsidSect="00D70732">
      <w:footerReference w:type="default" r:id="rId9"/>
      <w:type w:val="continuous"/>
      <w:pgSz w:w="11909" w:h="16834"/>
      <w:pgMar w:top="1418" w:right="567" w:bottom="851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D5" w:rsidRDefault="00B055D5">
      <w:r>
        <w:separator/>
      </w:r>
    </w:p>
  </w:endnote>
  <w:endnote w:type="continuationSeparator" w:id="0">
    <w:p w:rsidR="00B055D5" w:rsidRDefault="00B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74" w:rsidRDefault="00B055D5">
    <w:pPr>
      <w:pStyle w:val="a3"/>
      <w:jc w:val="right"/>
    </w:pPr>
  </w:p>
  <w:p w:rsidR="009704C8" w:rsidRDefault="00B055D5">
    <w:pPr>
      <w:pStyle w:val="a3"/>
      <w:jc w:val="right"/>
    </w:pPr>
  </w:p>
  <w:p w:rsidR="002C1C74" w:rsidRDefault="00B055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D5" w:rsidRDefault="00B055D5">
      <w:r>
        <w:separator/>
      </w:r>
    </w:p>
  </w:footnote>
  <w:footnote w:type="continuationSeparator" w:id="0">
    <w:p w:rsidR="00B055D5" w:rsidRDefault="00B0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32"/>
    <w:rsid w:val="001A4A08"/>
    <w:rsid w:val="001E1B21"/>
    <w:rsid w:val="00313EA3"/>
    <w:rsid w:val="0040498F"/>
    <w:rsid w:val="00707B80"/>
    <w:rsid w:val="00884C5B"/>
    <w:rsid w:val="00931B6C"/>
    <w:rsid w:val="0096633A"/>
    <w:rsid w:val="00972F87"/>
    <w:rsid w:val="009B69AC"/>
    <w:rsid w:val="009F696B"/>
    <w:rsid w:val="00B055D5"/>
    <w:rsid w:val="00B8333E"/>
    <w:rsid w:val="00B87EB6"/>
    <w:rsid w:val="00C37D7E"/>
    <w:rsid w:val="00C82ECB"/>
    <w:rsid w:val="00D23547"/>
    <w:rsid w:val="00D70732"/>
    <w:rsid w:val="00EB0101"/>
    <w:rsid w:val="00F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7639B-7CE7-4E74-834B-18DA16C6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3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07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70732"/>
    <w:rPr>
      <w:rFonts w:eastAsia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D70732"/>
    <w:pPr>
      <w:widowControl/>
      <w:suppressLineNumbers/>
      <w:autoSpaceDE/>
      <w:autoSpaceDN/>
      <w:adjustRightInd/>
      <w:ind w:left="6480" w:firstLine="72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D70732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707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70732"/>
    <w:rPr>
      <w:rFonts w:eastAsia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D70732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D70732"/>
    <w:rPr>
      <w:rFonts w:eastAsia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773522.7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2024-03-05T11:22:00Z</dcterms:created>
  <dcterms:modified xsi:type="dcterms:W3CDTF">2024-03-05T11:22:00Z</dcterms:modified>
</cp:coreProperties>
</file>